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招聘计划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9073" w:type="dxa"/>
          </w:tcPr>
          <w:p>
            <w:pPr>
              <w:numPr>
                <w:ilvl w:val="0"/>
                <w:numId w:val="1"/>
              </w:numPr>
              <w:spacing w:line="220" w:lineRule="atLeas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单位简介：</w:t>
            </w:r>
          </w:p>
          <w:p>
            <w:pPr>
              <w:numPr>
                <w:numId w:val="0"/>
              </w:numPr>
              <w:spacing w:line="220" w:lineRule="atLeast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济南市市中区幸福摇篮幼儿园坐落于济南市市中区白马山南路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10号，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成立于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2011年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是一所升级示范幼儿园，在园师生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400多人，有着优美的教学环境和人文环境，现因业务发展需要高薪诚聘幼儿教师数名</w:t>
            </w:r>
          </w:p>
          <w:p>
            <w:pPr>
              <w:spacing w:line="220" w:lineRule="atLeas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20" w:lineRule="atLeas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9073" w:type="dxa"/>
          </w:tcPr>
          <w:p>
            <w:pPr>
              <w:pStyle w:val="6"/>
              <w:spacing w:line="220" w:lineRule="atLeast"/>
              <w:ind w:firstLine="0" w:firstLineChars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.福利待遇</w:t>
            </w:r>
          </w:p>
          <w:p>
            <w:pPr>
              <w:pStyle w:val="6"/>
              <w:tabs>
                <w:tab w:val="left" w:pos="774"/>
              </w:tabs>
              <w:spacing w:line="220" w:lineRule="atLeast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1.法定节假日公休；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774"/>
              </w:tabs>
              <w:spacing w:line="220" w:lineRule="atLeast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2.转正后为老师购买五险；                                                                                         </w:t>
            </w:r>
          </w:p>
          <w:p>
            <w:pPr>
              <w:pStyle w:val="6"/>
              <w:spacing w:line="220" w:lineRule="atLeast"/>
              <w:ind w:firstLine="0" w:firstLineChars="0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 3.提供单身宿舍；</w:t>
            </w:r>
          </w:p>
          <w:p>
            <w:pPr>
              <w:pStyle w:val="6"/>
              <w:spacing w:line="220" w:lineRule="atLeast"/>
              <w:ind w:firstLine="0" w:firstLineChars="0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 4.过节会发过节福利，定期组织老师进行外出旅游，拓展培训等。</w:t>
            </w:r>
          </w:p>
          <w:p>
            <w:pPr>
              <w:pStyle w:val="6"/>
              <w:ind w:firstLine="48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6"/>
              <w:ind w:firstLine="48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6"/>
              <w:ind w:firstLine="48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6"/>
              <w:ind w:firstLine="48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6"/>
              <w:ind w:firstLine="48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6"/>
              <w:ind w:firstLine="48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073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4.有无在职我校往届毕业生：</w:t>
            </w:r>
          </w:p>
          <w:p>
            <w:pPr>
              <w:pStyle w:val="6"/>
              <w:ind w:firstLine="480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.2011级，孙亚楠，1838****997</w:t>
            </w:r>
          </w:p>
          <w:p>
            <w:pPr>
              <w:pStyle w:val="6"/>
              <w:ind w:firstLine="48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90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5、应聘方式：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应聘需要老师带身份证等有效证件来幼儿园面试，于园长，联系电话：13884986893</w:t>
            </w: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5" w:hRule="atLeast"/>
        </w:trPr>
        <w:tc>
          <w:tcPr>
            <w:tcW w:w="9073" w:type="dxa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6.备注：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（建议插入单位相关图片）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4647565" cy="4047490"/>
                  <wp:effectExtent l="0" t="0" r="635" b="10160"/>
                  <wp:docPr id="1" name="图片 1" descr="幸福摇篮幼儿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幸福摇篮幼儿园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565" cy="404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5621655" cy="4218305"/>
                  <wp:effectExtent l="0" t="0" r="17145" b="10795"/>
                  <wp:docPr id="2" name="图片 2" descr="幸福摇篮幼儿园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幸福摇篮幼儿园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655" cy="421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5621655" cy="4218305"/>
                  <wp:effectExtent l="0" t="0" r="17145" b="10795"/>
                  <wp:docPr id="3" name="图片 3" descr="幸福摇篮幼儿园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幸福摇篮幼儿园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655" cy="421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hint="eastAsia"/>
          <w:b/>
          <w:sz w:val="32"/>
        </w:rPr>
      </w:pPr>
    </w:p>
    <w:p>
      <w:pPr>
        <w:spacing w:line="220" w:lineRule="atLeast"/>
        <w:rPr>
          <w:rFonts w:hint="eastAsia"/>
          <w:b/>
          <w:sz w:val="32"/>
        </w:rPr>
      </w:pPr>
    </w:p>
    <w:p>
      <w:pPr>
        <w:pStyle w:val="6"/>
        <w:spacing w:line="220" w:lineRule="atLeast"/>
        <w:ind w:left="360" w:firstLine="0"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注：下方表格由贵单位负责招聘的老师填写并附个人身份证件照片</w:t>
      </w:r>
    </w:p>
    <w:tbl>
      <w:tblPr>
        <w:tblStyle w:val="5"/>
        <w:tblW w:w="8175" w:type="dxa"/>
        <w:tblInd w:w="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040"/>
        <w:gridCol w:w="1365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0" w:type="dxa"/>
          </w:tcPr>
          <w:p>
            <w:pPr>
              <w:pStyle w:val="6"/>
              <w:spacing w:line="220" w:lineRule="atLeast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2040" w:type="dxa"/>
          </w:tcPr>
          <w:p>
            <w:pPr>
              <w:pStyle w:val="6"/>
              <w:spacing w:line="220" w:lineRule="atLeast"/>
              <w:ind w:firstLine="0" w:firstLineChars="0"/>
              <w:rPr>
                <w:rFonts w:hint="eastAsia" w:eastAsia="微软雅黑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张妍妍</w:t>
            </w:r>
          </w:p>
        </w:tc>
        <w:tc>
          <w:tcPr>
            <w:tcW w:w="1365" w:type="dxa"/>
          </w:tcPr>
          <w:p>
            <w:pPr>
              <w:pStyle w:val="6"/>
              <w:spacing w:line="220" w:lineRule="atLeast"/>
              <w:ind w:firstLine="0" w:firstLineChars="0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单位职务</w:t>
            </w:r>
          </w:p>
        </w:tc>
        <w:tc>
          <w:tcPr>
            <w:tcW w:w="3420" w:type="dxa"/>
          </w:tcPr>
          <w:p>
            <w:pPr>
              <w:pStyle w:val="6"/>
              <w:spacing w:line="220" w:lineRule="atLeast"/>
              <w:ind w:firstLine="0" w:firstLineChars="0"/>
              <w:rPr>
                <w:rFonts w:hint="eastAsia" w:eastAsia="微软雅黑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后勤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0" w:type="dxa"/>
          </w:tcPr>
          <w:p>
            <w:pPr>
              <w:pStyle w:val="6"/>
              <w:spacing w:line="220" w:lineRule="atLeast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联系方式</w:t>
            </w:r>
          </w:p>
        </w:tc>
        <w:tc>
          <w:tcPr>
            <w:tcW w:w="6825" w:type="dxa"/>
            <w:gridSpan w:val="3"/>
          </w:tcPr>
          <w:p>
            <w:pPr>
              <w:pStyle w:val="6"/>
              <w:spacing w:line="220" w:lineRule="atLeast"/>
              <w:ind w:firstLine="0" w:firstLineChars="0"/>
              <w:rPr>
                <w:rFonts w:hint="eastAsia" w:eastAsia="微软雅黑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15689692622</w:t>
            </w:r>
          </w:p>
        </w:tc>
      </w:tr>
    </w:tbl>
    <w:p>
      <w:pPr>
        <w:pStyle w:val="6"/>
        <w:spacing w:line="220" w:lineRule="atLeast"/>
        <w:ind w:left="360" w:firstLine="0" w:firstLineChars="0"/>
        <w:rPr>
          <w:b/>
          <w:sz w:val="24"/>
        </w:rPr>
      </w:pP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山东女子学院教育学院就业指导中心制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14DE49"/>
    <w:multiLevelType w:val="singleLevel"/>
    <w:tmpl w:val="F714DE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0CAD"/>
    <w:rsid w:val="00323B43"/>
    <w:rsid w:val="00397574"/>
    <w:rsid w:val="003D37D8"/>
    <w:rsid w:val="00426133"/>
    <w:rsid w:val="004358AB"/>
    <w:rsid w:val="0071691C"/>
    <w:rsid w:val="008B7726"/>
    <w:rsid w:val="00AF5E29"/>
    <w:rsid w:val="00D31D50"/>
    <w:rsid w:val="00DC2131"/>
    <w:rsid w:val="00E15458"/>
    <w:rsid w:val="03E00FE8"/>
    <w:rsid w:val="0C8F5E95"/>
    <w:rsid w:val="443358F7"/>
    <w:rsid w:val="49795D74"/>
    <w:rsid w:val="5B7D00E6"/>
    <w:rsid w:val="5E9959C5"/>
    <w:rsid w:val="660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9AE7C-FB28-4B29-BA56-F65D2D2087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543</Characters>
  <Lines>4</Lines>
  <Paragraphs>1</Paragraphs>
  <TotalTime>132</TotalTime>
  <ScaleCrop>false</ScaleCrop>
  <LinksUpToDate>false</LinksUpToDate>
  <CharactersWithSpaces>637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彼岸的曼珠沙华</cp:lastModifiedBy>
  <dcterms:modified xsi:type="dcterms:W3CDTF">2018-10-24T09:51:05Z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